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77"/>
      </w:tblGrid>
      <w:tr w:rsidR="001D06DA" w14:paraId="2E814D81" w14:textId="77777777" w:rsidTr="00FD5B1F">
        <w:trPr>
          <w:trHeight w:val="85"/>
        </w:trPr>
        <w:tc>
          <w:tcPr>
            <w:tcW w:w="9177" w:type="dxa"/>
          </w:tcPr>
          <w:tbl>
            <w:tblPr>
              <w:tblpPr w:leftFromText="180" w:rightFromText="180" w:vertAnchor="text" w:horzAnchor="page" w:tblpX="241" w:tblpY="226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3480"/>
              <w:gridCol w:w="3627"/>
            </w:tblGrid>
            <w:tr w:rsidR="001D06DA" w14:paraId="2C82D0B4" w14:textId="2A90EDA0" w:rsidTr="00FD5B1F">
              <w:trPr>
                <w:trHeight w:val="885"/>
              </w:trPr>
              <w:tc>
                <w:tcPr>
                  <w:tcW w:w="3480" w:type="dxa"/>
                  <w:vAlign w:val="center"/>
                </w:tcPr>
                <w:p w14:paraId="1913ED49" w14:textId="6833C78B" w:rsidR="001D06DA" w:rsidRDefault="001D06DA" w:rsidP="00624E3E">
                  <w:pPr>
                    <w:bidi/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مقطع/رشته</w:t>
                  </w:r>
                  <w:r w:rsidRPr="00B3239E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624E3E" w:rsidRPr="00624E3E">
                    <w:rPr>
                      <w:rFonts w:cs="B Nazanin"/>
                      <w:rtl/>
                    </w:rPr>
                    <w:t>دکترای تخصصی داروسازی/ شیمی دارویی</w:t>
                  </w:r>
                </w:p>
              </w:tc>
              <w:tc>
                <w:tcPr>
                  <w:tcW w:w="3627" w:type="dxa"/>
                  <w:vAlign w:val="center"/>
                </w:tcPr>
                <w:p w14:paraId="14F8D584" w14:textId="36F199B5" w:rsidR="001D06DA" w:rsidRDefault="001D06DA" w:rsidP="00533A33">
                  <w:pPr>
                    <w:bidi/>
                    <w:rPr>
                      <w:rtl/>
                      <w:lang w:bidi="fa-IR"/>
                    </w:rPr>
                  </w:pPr>
                  <w:r w:rsidRPr="00DF7B0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: </w:t>
                  </w:r>
                  <w:r w:rsidR="00624E3E">
                    <w:rPr>
                      <w:rFonts w:cs="B Nazanin" w:hint="cs"/>
                      <w:rtl/>
                      <w:lang w:bidi="fa-IR"/>
                    </w:rPr>
                    <w:t>دکتر علیرضا فرومدی</w:t>
                  </w:r>
                </w:p>
              </w:tc>
            </w:tr>
            <w:tr w:rsidR="001D06DA" w14:paraId="57AEEBF5" w14:textId="77777777" w:rsidTr="00FD5B1F">
              <w:trPr>
                <w:trHeight w:val="840"/>
              </w:trPr>
              <w:tc>
                <w:tcPr>
                  <w:tcW w:w="3480" w:type="dxa"/>
                  <w:vAlign w:val="center"/>
                </w:tcPr>
                <w:p w14:paraId="1371C4F6" w14:textId="63DC25EF" w:rsidR="001D06DA" w:rsidRDefault="001D06DA" w:rsidP="00533A33">
                  <w:pPr>
                    <w:bidi/>
                  </w:pPr>
                  <w:r w:rsidRPr="001D06D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ایمیل</w:t>
                  </w:r>
                  <w:r w:rsidRPr="00B3239E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/>
                      <w:lang w:bidi="fa-IR"/>
                    </w:rPr>
                    <w:t xml:space="preserve"> </w:t>
                  </w:r>
                  <w:r w:rsidR="00A92165" w:rsidRPr="00A92165">
                    <w:rPr>
                      <w:rFonts w:cs="B Nazanin"/>
                      <w:lang w:bidi="fa-IR"/>
                    </w:rPr>
                    <w:t>aforoumadi@yahoo.com</w:t>
                  </w:r>
                </w:p>
              </w:tc>
              <w:tc>
                <w:tcPr>
                  <w:tcW w:w="3627" w:type="dxa"/>
                  <w:vAlign w:val="center"/>
                </w:tcPr>
                <w:p w14:paraId="0E9DD2DC" w14:textId="2121E756" w:rsidR="001D06DA" w:rsidRPr="00533A33" w:rsidRDefault="001D06DA" w:rsidP="00533A33">
                  <w:pPr>
                    <w:bidi/>
                    <w:ind w:right="-916"/>
                    <w:rPr>
                      <w:rFonts w:cs="B Nazanin"/>
                      <w:lang w:bidi="fa-IR"/>
                    </w:rPr>
                  </w:pPr>
                  <w:r w:rsidRPr="001D06D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</w:t>
                  </w:r>
                  <w:r w:rsidRPr="00B3239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1D06D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تماس</w:t>
                  </w:r>
                  <w:r w:rsidRPr="00B3239E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5F0E9F">
                    <w:rPr>
                      <w:rFonts w:cs="B Nazanin" w:hint="cs"/>
                      <w:rtl/>
                      <w:lang w:bidi="fa-IR"/>
                    </w:rPr>
                    <w:t>09121257815</w:t>
                  </w:r>
                </w:p>
              </w:tc>
            </w:tr>
          </w:tbl>
          <w:p w14:paraId="7B858991" w14:textId="421159B6" w:rsidR="001D06DA" w:rsidRDefault="00A92165" w:rsidP="001D06DA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3360" behindDoc="1" locked="0" layoutInCell="1" allowOverlap="1" wp14:anchorId="2EAB6DB1" wp14:editId="52C24C9B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101600</wp:posOffset>
                  </wp:positionV>
                  <wp:extent cx="923925" cy="1362075"/>
                  <wp:effectExtent l="0" t="0" r="9525" b="9525"/>
                  <wp:wrapTight wrapText="bothSides">
                    <wp:wrapPolygon edited="0">
                      <wp:start x="0" y="0"/>
                      <wp:lineTo x="0" y="21449"/>
                      <wp:lineTo x="21377" y="21449"/>
                      <wp:lineTo x="21377" y="0"/>
                      <wp:lineTo x="0" y="0"/>
                    </wp:wrapPolygon>
                  </wp:wrapTight>
                  <wp:docPr id="8506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7304" name="Picture 8506730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Ind w:w="9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760"/>
            </w:tblGrid>
            <w:tr w:rsidR="001D06DA" w14:paraId="274451F4" w14:textId="77777777" w:rsidTr="002C6F95">
              <w:trPr>
                <w:trHeight w:val="780"/>
              </w:trPr>
              <w:tc>
                <w:tcPr>
                  <w:tcW w:w="8760" w:type="dxa"/>
                </w:tcPr>
                <w:p w14:paraId="26EE83D5" w14:textId="4C0F3B7B" w:rsidR="001D06DA" w:rsidRPr="001C2E93" w:rsidRDefault="001D06DA" w:rsidP="00A92165">
                  <w:pPr>
                    <w:pStyle w:val="ListParagraph"/>
                    <w:bidi/>
                    <w:ind w:left="46"/>
                    <w:rPr>
                      <w:rFonts w:eastAsia="Times New Roman" w:cs="B Nazanin"/>
                      <w:lang w:eastAsia="en-CA"/>
                    </w:rPr>
                  </w:pPr>
                  <w:r w:rsidRPr="00DF7B0E">
                    <w:rPr>
                      <w:rFonts w:cs="B Nazanin" w:hint="cs"/>
                      <w:b/>
                      <w:bCs/>
                      <w:rtl/>
                    </w:rPr>
                    <w:t>عنوان طرح</w:t>
                  </w:r>
                  <w:r w:rsidR="001B425B">
                    <w:rPr>
                      <w:rFonts w:cs="B Nazanin" w:hint="cs"/>
                      <w:b/>
                      <w:bCs/>
                      <w:rtl/>
                    </w:rPr>
                    <w:t xml:space="preserve"> پژوهشی</w:t>
                  </w:r>
                  <w:r w:rsidRPr="001B425B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طراح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و سنتز مشتقات کومار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ن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و آئورون با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اثرآنت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اکس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دان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به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عنوان فعال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کننده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ها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مس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ر</w:t>
                  </w:r>
                  <w:r w:rsidR="00A92165" w:rsidRPr="00A92165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س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گنال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A92165" w:rsidRPr="00A92165">
                    <w:rPr>
                      <w:rFonts w:ascii="Times New Roman" w:eastAsia="Times New Roman" w:hAnsi="Times New Roman" w:cs="B Nazanin" w:hint="eastAsia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ده</w:t>
                  </w:r>
                  <w:r w:rsidR="00A92165" w:rsidRP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>ی</w:t>
                  </w:r>
                  <w:r w:rsidR="00A92165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eastAsia="en-CA"/>
                      <w14:ligatures w14:val="standardContextual"/>
                    </w:rPr>
                    <w:t xml:space="preserve"> </w:t>
                  </w:r>
                  <w:r w:rsidR="005F0E9F">
                    <w:rPr>
                      <w:rFonts w:ascii="Times New Roman" w:eastAsia="Times New Roman" w:hAnsi="Times New Roman" w:cs="B Nazanin"/>
                      <w:sz w:val="24"/>
                      <w:szCs w:val="24"/>
                      <w:lang w:eastAsia="en-CA"/>
                      <w14:ligatures w14:val="standardContextual"/>
                    </w:rPr>
                    <w:t>Nrf2/Keap1</w:t>
                  </w:r>
                </w:p>
              </w:tc>
            </w:tr>
            <w:tr w:rsidR="002C6F95" w14:paraId="39BF6D14" w14:textId="77777777" w:rsidTr="002C6F95">
              <w:trPr>
                <w:trHeight w:val="508"/>
              </w:trPr>
              <w:tc>
                <w:tcPr>
                  <w:tcW w:w="8760" w:type="dxa"/>
                </w:tcPr>
                <w:p w14:paraId="55BC741D" w14:textId="48956F36" w:rsidR="002C6F95" w:rsidRPr="00DF7B0E" w:rsidRDefault="002C6F95" w:rsidP="002C6F95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C6F9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محل اجرای طرح</w:t>
                  </w:r>
                  <w:r w:rsidR="001B425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پژوهشی</w:t>
                  </w:r>
                  <w:r w:rsidRPr="002C6F9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A92165" w:rsidRPr="00A92165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  <w:lang w:bidi="fa-IR"/>
                      <w14:ligatures w14:val="none"/>
                    </w:rPr>
                    <w:t>دانشکده داروسازی</w:t>
                  </w:r>
                </w:p>
              </w:tc>
            </w:tr>
            <w:tr w:rsidR="001D06DA" w14:paraId="60DFDCEA" w14:textId="77777777" w:rsidTr="009C0435">
              <w:trPr>
                <w:trHeight w:val="1030"/>
              </w:trPr>
              <w:tc>
                <w:tcPr>
                  <w:tcW w:w="8760" w:type="dxa"/>
                </w:tcPr>
                <w:p w14:paraId="2C9C1E43" w14:textId="323C754F" w:rsidR="00624E3E" w:rsidRDefault="00742B08" w:rsidP="001C2E93">
                  <w:pPr>
                    <w:pStyle w:val="ListParagraph"/>
                    <w:bidi/>
                    <w:ind w:left="136" w:hanging="136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C012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رشته فارغ التحصیل</w:t>
                  </w:r>
                  <w:r w:rsidR="005F0E9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1C012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مورد نظر برای داوطلب دوره پسادکتری : </w:t>
                  </w:r>
                </w:p>
                <w:p w14:paraId="04AFA1D3" w14:textId="7FEFC66C" w:rsidR="001D06DA" w:rsidRPr="001C2E93" w:rsidRDefault="00624E3E" w:rsidP="00624E3E">
                  <w:pPr>
                    <w:pStyle w:val="ListParagraph"/>
                    <w:bidi/>
                    <w:ind w:left="136" w:hanging="136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24E3E">
                    <w:rPr>
                      <w:rFonts w:asciiTheme="minorHAnsi" w:eastAsiaTheme="minorHAnsi" w:hAnsiTheme="minorHAnsi" w:cs="B Nazanin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>ش</w:t>
                  </w:r>
                  <w:r w:rsidRPr="00624E3E">
                    <w:rPr>
                      <w:rFonts w:asciiTheme="minorHAnsi" w:eastAsiaTheme="minorHAnsi" w:hAnsiTheme="minorHAnsi" w:cs="B Nazanin" w:hint="cs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>ی</w:t>
                  </w:r>
                  <w:r w:rsidRPr="00624E3E">
                    <w:rPr>
                      <w:rFonts w:asciiTheme="minorHAnsi" w:eastAsiaTheme="minorHAnsi" w:hAnsiTheme="minorHAnsi" w:cs="B Nazanin" w:hint="eastAsia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>م</w:t>
                  </w:r>
                  <w:r w:rsidRPr="00624E3E">
                    <w:rPr>
                      <w:rFonts w:asciiTheme="minorHAnsi" w:eastAsiaTheme="minorHAnsi" w:hAnsiTheme="minorHAnsi" w:cs="B Nazanin" w:hint="cs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>ی</w:t>
                  </w:r>
                  <w:r w:rsidRPr="00624E3E">
                    <w:rPr>
                      <w:rFonts w:asciiTheme="minorHAnsi" w:eastAsiaTheme="minorHAnsi" w:hAnsiTheme="minorHAnsi" w:cs="B Nazanin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 xml:space="preserve"> دارو</w:t>
                  </w:r>
                  <w:r w:rsidRPr="00624E3E">
                    <w:rPr>
                      <w:rFonts w:asciiTheme="minorHAnsi" w:eastAsiaTheme="minorHAnsi" w:hAnsiTheme="minorHAnsi" w:cs="B Nazanin" w:hint="cs"/>
                      <w:sz w:val="24"/>
                      <w:szCs w:val="24"/>
                      <w:rtl/>
                      <w:lang w:bidi="fa-IR"/>
                      <w14:ligatures w14:val="standardContextual"/>
                    </w:rPr>
                    <w:t>یی</w:t>
                  </w:r>
                </w:p>
              </w:tc>
            </w:tr>
            <w:tr w:rsidR="001D06DA" w14:paraId="6811CFCC" w14:textId="77777777" w:rsidTr="001D06DA">
              <w:trPr>
                <w:trHeight w:val="1065"/>
              </w:trPr>
              <w:tc>
                <w:tcPr>
                  <w:tcW w:w="8760" w:type="dxa"/>
                </w:tcPr>
                <w:p w14:paraId="40DBB43E" w14:textId="7317E6E5" w:rsidR="001D06DA" w:rsidRPr="00A92165" w:rsidRDefault="00742B08" w:rsidP="00A92165">
                  <w:pPr>
                    <w:bidi/>
                    <w:ind w:right="-916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9216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مهارت</w:t>
                  </w:r>
                  <w:r w:rsidRPr="00A92165">
                    <w:rPr>
                      <w:rFonts w:cs="B Nazanin"/>
                      <w:b/>
                      <w:bCs/>
                      <w:lang w:bidi="fa-IR"/>
                    </w:rPr>
                    <w:t xml:space="preserve"> </w:t>
                  </w:r>
                  <w:r w:rsidRPr="00A9216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های مورد نظر برای داوطلب دوره پسادکتری:</w:t>
                  </w:r>
                </w:p>
                <w:p w14:paraId="1899E7CA" w14:textId="77777777" w:rsid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تسلط بر روشها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سنتز ترک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بات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آل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و طراح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مشتقات دارو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</w:p>
                <w:p w14:paraId="52CD6896" w14:textId="2545D1B9" w:rsidR="00A92165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آشنا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باخالص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ساز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ترک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بات</w:t>
                  </w:r>
                </w:p>
                <w:p w14:paraId="2D3228EC" w14:textId="3AA29637" w:rsidR="00A92165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توانا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تفس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ر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داده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ط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ف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سنج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UV-Vis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FT-IR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NMR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MS</w:t>
                  </w:r>
                </w:p>
                <w:p w14:paraId="6CCFB74C" w14:textId="77B7DFEF" w:rsid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آشنا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 اصول تع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ن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ساختار ش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م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شناسا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ترک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بات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سنتزشده</w:t>
                  </w:r>
                </w:p>
                <w:p w14:paraId="7BB80A3D" w14:textId="1DFECB19" w:rsidR="00A92165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توانا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انجام مطالعات داک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نگ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مولکول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برا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بررس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تعامل ترک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بات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</w:t>
                  </w:r>
                  <w:r w:rsidR="005F0E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F0E9F">
                    <w:rPr>
                      <w:rFonts w:cs="B Nazanin"/>
                      <w:sz w:val="24"/>
                      <w:szCs w:val="24"/>
                      <w:lang w:bidi="fa-IR"/>
                    </w:rPr>
                    <w:t>Keap1</w:t>
                  </w:r>
                </w:p>
                <w:p w14:paraId="5E6DD366" w14:textId="3E27A971" w:rsidR="00A92165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آشنا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 نرم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افزارها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طراح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دارو و شب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ساز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د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نام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ک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مولکول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</w:p>
                <w:p w14:paraId="3653D908" w14:textId="1365A99E" w:rsidR="00A92165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وانا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تحل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ل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آمار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داده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تجرب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 نرم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افزارها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مانند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GraphPad Prism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ا</w:t>
                  </w:r>
                  <w:r w:rsidRPr="00A92165">
                    <w:rPr>
                      <w:rFonts w:cs="B Nazanin"/>
                      <w:sz w:val="24"/>
                      <w:szCs w:val="24"/>
                      <w:lang w:bidi="fa-IR"/>
                    </w:rPr>
                    <w:t>SPSS</w:t>
                  </w:r>
                </w:p>
                <w:p w14:paraId="5DBC1B83" w14:textId="4A70C7CB" w:rsid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مهارت در نگارش مقاله علم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تدو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ن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گزارش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ها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پژوهش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و مستندساز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نتا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ج</w:t>
                  </w:r>
                </w:p>
                <w:p w14:paraId="1626C2F4" w14:textId="0E541330" w:rsidR="001D06DA" w:rsidRPr="00A92165" w:rsidRDefault="00A92165" w:rsidP="00A92165">
                  <w:p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آشنا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 اصول اخ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لاق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پژوهش، ارجاع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ده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و انتشار در مج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لات</w:t>
                  </w:r>
                  <w:r w:rsidRPr="00A9216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معتبر ب</w:t>
                  </w:r>
                  <w:r w:rsidRPr="00A9216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92165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الملل</w:t>
                  </w:r>
                </w:p>
              </w:tc>
            </w:tr>
          </w:tbl>
          <w:p w14:paraId="3FFD6BF3" w14:textId="6B580366" w:rsidR="001D06DA" w:rsidRDefault="00FD5B1F" w:rsidP="00FD5B1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 wp14:anchorId="083D3EBE" wp14:editId="0AE26EB2">
                  <wp:simplePos x="0" y="0"/>
                  <wp:positionH relativeFrom="margin">
                    <wp:posOffset>567807</wp:posOffset>
                  </wp:positionH>
                  <wp:positionV relativeFrom="paragraph">
                    <wp:posOffset>283101</wp:posOffset>
                  </wp:positionV>
                  <wp:extent cx="4542879" cy="3325227"/>
                  <wp:effectExtent l="0" t="0" r="0" b="0"/>
                  <wp:wrapNone/>
                  <wp:docPr id="4588871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87107" name="Picture 458887107"/>
                          <pic:cNvPicPr/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625" cy="333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B1F">
              <w:rPr>
                <w:rFonts w:cs="B Nazanin" w:hint="cs"/>
                <w:b/>
                <w:bCs/>
                <w:rtl/>
                <w:lang w:bidi="fa-IR"/>
              </w:rPr>
              <w:t xml:space="preserve">خلاصه </w:t>
            </w:r>
            <w:r w:rsidR="00624E3E">
              <w:rPr>
                <w:rFonts w:cs="B Nazanin" w:hint="cs"/>
                <w:b/>
                <w:bCs/>
                <w:rtl/>
                <w:lang w:bidi="fa-IR"/>
              </w:rPr>
              <w:t xml:space="preserve"> ضرورت اجرای </w:t>
            </w:r>
            <w:r w:rsidRPr="00FD5B1F">
              <w:rPr>
                <w:rFonts w:cs="B Nazanin" w:hint="cs"/>
                <w:b/>
                <w:bCs/>
                <w:rtl/>
                <w:lang w:bidi="fa-IR"/>
              </w:rPr>
              <w:t>طرح پژوهشی:</w:t>
            </w:r>
          </w:p>
          <w:p w14:paraId="3CFC1A14" w14:textId="51DD312D" w:rsidR="00FD5B1F" w:rsidRPr="00FD5B1F" w:rsidRDefault="00A92165" w:rsidP="00CA2DE9">
            <w:pPr>
              <w:bidi/>
              <w:spacing w:line="276" w:lineRule="auto"/>
              <w:jc w:val="both"/>
              <w:rPr>
                <w:rFonts w:cs="B Yagut"/>
                <w:sz w:val="24"/>
                <w:szCs w:val="24"/>
                <w:lang w:bidi="fa-IR"/>
              </w:rPr>
            </w:pP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سکته مغز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سکم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از مهمتر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ناتوان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مرگ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سطح جهان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بار قابل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توجه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بر نظام 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لامت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اقتصاد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جوامع تحم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کند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. عل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رغم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شرفت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فاز حاد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سکم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از جمله ترومبول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داخل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آس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ناش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از بازپرف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وژن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مغز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(CIRI)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به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واسطه تول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ازحد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گونه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ژن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(ROS)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، همچنان 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چالش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جد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محسوب 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. شواهد علم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متعدد، استرس 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عنوان عامل کل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 پاتوف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lastRenderedPageBreak/>
              <w:t>CIRI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معرف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کرده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اند،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که مقابله مؤثر با آن 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راهکارها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هدفمند و چندوجه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راستا، فعالساز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آنت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درون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سلول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Keap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1/Nrf2/ARE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به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از مکان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سم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دفاع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سلول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 برابر استرس 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توجه پژوهشگران را به خود جلب کرده است. ترک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بات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طب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کومار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نها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آئورونها،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واسطه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ساختارها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بنزوپ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رون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بنزوفورانون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خود، توانا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قابل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توجه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در حذف مستق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ROS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و تحر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آنت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از طر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فعالساز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Nrf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>2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دارند. مطالعات اخ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نشان داده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اند که مشتقات 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دروکس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له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متوکس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له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ترک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بات،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با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افزا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ظرف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الکترون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توانند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اثربخش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آنت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محافظت عصب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طور چشمگ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ارتقاء دهند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بنابرا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سنتز مشتقات نو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کومار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آوئورون با هدف به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ساز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آنت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اکس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تحر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/>
                <w:sz w:val="24"/>
                <w:szCs w:val="24"/>
                <w:lang w:bidi="fa-IR"/>
              </w:rPr>
              <w:t>Nrf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2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تواند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زم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ساز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توسعه داروها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مؤثر در پ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آس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سکم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-پرف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وژن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مغز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باشد. اجرا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طرح، با تمرکز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مکان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سم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مولکول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="00482D9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>فعال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ترک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بات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منتخب، گام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مهم در جهت ارتقاء دانش داروساز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ارائه راهکارها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42010"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نو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عصب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و التهاب</w:t>
            </w:r>
            <w:r w:rsidRPr="0044201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2010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بود</w:t>
            </w:r>
            <w:r w:rsidR="00CA2DE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63224B38" w14:textId="2ED6D128" w:rsidR="00731EAA" w:rsidRDefault="00731EAA" w:rsidP="00FD5B1F"/>
    <w:sectPr w:rsidR="0073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8F0"/>
    <w:multiLevelType w:val="hybridMultilevel"/>
    <w:tmpl w:val="1528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78B4"/>
    <w:multiLevelType w:val="hybridMultilevel"/>
    <w:tmpl w:val="9F5A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89409">
    <w:abstractNumId w:val="0"/>
  </w:num>
  <w:num w:numId="2" w16cid:durableId="136644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A"/>
    <w:rsid w:val="000F6FD5"/>
    <w:rsid w:val="00125A26"/>
    <w:rsid w:val="001730CA"/>
    <w:rsid w:val="001B425B"/>
    <w:rsid w:val="001C2E93"/>
    <w:rsid w:val="001D06DA"/>
    <w:rsid w:val="002C6F95"/>
    <w:rsid w:val="003D2D85"/>
    <w:rsid w:val="0040614B"/>
    <w:rsid w:val="00442010"/>
    <w:rsid w:val="00482D95"/>
    <w:rsid w:val="004A5C4F"/>
    <w:rsid w:val="00533A33"/>
    <w:rsid w:val="00556063"/>
    <w:rsid w:val="00570DAC"/>
    <w:rsid w:val="005F0E9F"/>
    <w:rsid w:val="00624E3E"/>
    <w:rsid w:val="00731EAA"/>
    <w:rsid w:val="00742B08"/>
    <w:rsid w:val="00755AAE"/>
    <w:rsid w:val="007675BA"/>
    <w:rsid w:val="007A1740"/>
    <w:rsid w:val="007C0198"/>
    <w:rsid w:val="008B20DC"/>
    <w:rsid w:val="009C0435"/>
    <w:rsid w:val="009E2412"/>
    <w:rsid w:val="00A275BE"/>
    <w:rsid w:val="00A92165"/>
    <w:rsid w:val="00B558CB"/>
    <w:rsid w:val="00BB2ACD"/>
    <w:rsid w:val="00BF65B4"/>
    <w:rsid w:val="00C95E53"/>
    <w:rsid w:val="00C97A53"/>
    <w:rsid w:val="00CA2DE9"/>
    <w:rsid w:val="00CD0675"/>
    <w:rsid w:val="00E9303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0BC1"/>
  <w15:chartTrackingRefBased/>
  <w15:docId w15:val="{99F28D3E-87CA-4035-B6C7-104F9934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6DA"/>
    <w:rPr>
      <w:color w:val="0563C1" w:themeColor="hyperlink"/>
      <w:u w:val="single"/>
    </w:rPr>
  </w:style>
  <w:style w:type="paragraph" w:customStyle="1" w:styleId="Default">
    <w:name w:val="Default"/>
    <w:rsid w:val="001C2E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bidi="fa-IR"/>
      <w14:ligatures w14:val="none"/>
    </w:rPr>
  </w:style>
  <w:style w:type="paragraph" w:styleId="ListParagraph">
    <w:name w:val="List Paragraph"/>
    <w:basedOn w:val="Normal"/>
    <w:uiPriority w:val="34"/>
    <w:qFormat/>
    <w:rsid w:val="001C2E93"/>
    <w:pPr>
      <w:ind w:left="720"/>
      <w:contextualSpacing/>
    </w:pPr>
    <w:rPr>
      <w:rFonts w:ascii="Calibri" w:eastAsia="Calibri" w:hAnsi="Calibri" w:cs="Ari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haratizadeh-f6</dc:creator>
  <cp:keywords/>
  <dc:description/>
  <cp:lastModifiedBy>haratizadeh-f6</cp:lastModifiedBy>
  <cp:revision>5</cp:revision>
  <dcterms:created xsi:type="dcterms:W3CDTF">2025-12-28T12:16:00Z</dcterms:created>
  <dcterms:modified xsi:type="dcterms:W3CDTF">2025-12-28T12:24:00Z</dcterms:modified>
</cp:coreProperties>
</file>